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67A9" w14:textId="77777777" w:rsidR="00FE299C" w:rsidRPr="00D048BD" w:rsidRDefault="00FE299C" w:rsidP="00FE299C">
      <w:pPr>
        <w:pStyle w:val="aa"/>
        <w:jc w:val="center"/>
        <w:rPr>
          <w:rFonts w:asciiTheme="minorHAnsi" w:hAnsiTheme="minorHAnsi"/>
        </w:rPr>
      </w:pPr>
      <w:r w:rsidRPr="00D048BD">
        <w:rPr>
          <w:rFonts w:asciiTheme="minorHAnsi" w:hAnsiTheme="minorHAnsi"/>
        </w:rPr>
        <w:t>ООО «МЛК-Логистика»</w:t>
      </w:r>
    </w:p>
    <w:p w14:paraId="6F5DC064" w14:textId="19FC4701" w:rsidR="00FE299C" w:rsidRPr="00D048BD" w:rsidRDefault="00FE299C" w:rsidP="00DA7220">
      <w:pPr>
        <w:pStyle w:val="aa"/>
        <w:jc w:val="center"/>
        <w:rPr>
          <w:rFonts w:asciiTheme="minorHAnsi" w:hAnsiTheme="minorHAnsi"/>
        </w:rPr>
      </w:pPr>
      <w:r w:rsidRPr="00D048BD">
        <w:rPr>
          <w:rFonts w:asciiTheme="minorHAnsi" w:hAnsiTheme="minorHAnsi"/>
        </w:rPr>
        <w:t xml:space="preserve">            ИНН/ОГРН 5402029873/1175476031092</w:t>
      </w:r>
      <w:r w:rsidRPr="00D048BD">
        <w:rPr>
          <w:rFonts w:asciiTheme="minorHAnsi" w:hAnsiTheme="minorHAnsi"/>
        </w:rPr>
        <w:tab/>
      </w:r>
      <w:r w:rsidRPr="00D048BD">
        <w:rPr>
          <w:rFonts w:asciiTheme="minorHAnsi" w:hAnsiTheme="minorHAnsi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4DDBC42" wp14:editId="098C0360">
            <wp:simplePos x="0" y="0"/>
            <wp:positionH relativeFrom="column">
              <wp:posOffset>1905</wp:posOffset>
            </wp:positionH>
            <wp:positionV relativeFrom="paragraph">
              <wp:posOffset>-1905</wp:posOffset>
            </wp:positionV>
            <wp:extent cx="1181100" cy="504825"/>
            <wp:effectExtent l="0" t="0" r="0" b="0"/>
            <wp:wrapNone/>
            <wp:docPr id="1" name="Рисунок 1" descr="Logo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AAC239" w14:textId="77777777" w:rsidR="00FE299C" w:rsidRPr="00D048BD" w:rsidRDefault="00FE299C" w:rsidP="00FE299C">
      <w:pPr>
        <w:pStyle w:val="aa"/>
        <w:jc w:val="center"/>
        <w:rPr>
          <w:rFonts w:asciiTheme="minorHAnsi" w:hAnsiTheme="minorHAnsi"/>
          <w:lang w:val="en-US"/>
        </w:rPr>
      </w:pPr>
      <w:r w:rsidRPr="00D048BD">
        <w:rPr>
          <w:rFonts w:asciiTheme="minorHAnsi" w:hAnsiTheme="minorHAnsi"/>
        </w:rPr>
        <w:t>Тел</w:t>
      </w:r>
      <w:r w:rsidRPr="00D048BD">
        <w:rPr>
          <w:rFonts w:asciiTheme="minorHAnsi" w:hAnsiTheme="minorHAnsi"/>
          <w:lang w:val="en-US"/>
        </w:rPr>
        <w:t>. (383) 280-80-33, (383) 280-80-79</w:t>
      </w:r>
    </w:p>
    <w:p w14:paraId="03E9F554" w14:textId="1E362746" w:rsidR="00FE299C" w:rsidRPr="00D048BD" w:rsidRDefault="00FE299C" w:rsidP="00FE299C">
      <w:pPr>
        <w:pStyle w:val="aa"/>
        <w:jc w:val="center"/>
        <w:rPr>
          <w:rFonts w:asciiTheme="minorHAnsi" w:hAnsiTheme="minorHAnsi"/>
          <w:lang w:val="en-US"/>
        </w:rPr>
      </w:pPr>
      <w:r w:rsidRPr="00D048BD">
        <w:rPr>
          <w:rFonts w:asciiTheme="minorHAnsi" w:hAnsiTheme="minorHAnsi"/>
          <w:lang w:val="en-US"/>
        </w:rPr>
        <w:t xml:space="preserve">e-mail: </w:t>
      </w:r>
      <w:r w:rsidR="00DA7220" w:rsidRPr="00DA7220">
        <w:rPr>
          <w:rFonts w:asciiTheme="minorHAnsi" w:hAnsiTheme="minorHAnsi"/>
          <w:lang w:val="en-US"/>
        </w:rPr>
        <w:t>cmy@iclcompany.ru</w:t>
      </w:r>
    </w:p>
    <w:p w14:paraId="41754B4B" w14:textId="77777777" w:rsidR="00FE299C" w:rsidRPr="00DA7220" w:rsidRDefault="00000000" w:rsidP="00FE299C">
      <w:pPr>
        <w:pStyle w:val="aa"/>
        <w:jc w:val="center"/>
        <w:rPr>
          <w:rFonts w:asciiTheme="minorHAnsi" w:hAnsiTheme="minorHAnsi"/>
          <w:lang w:val="en-US"/>
        </w:rPr>
      </w:pPr>
      <w:hyperlink r:id="rId9" w:history="1">
        <w:r w:rsidR="00FE299C" w:rsidRPr="00D048BD">
          <w:rPr>
            <w:rStyle w:val="ac"/>
            <w:rFonts w:asciiTheme="minorHAnsi" w:hAnsiTheme="minorHAnsi"/>
            <w:lang w:val="en-US"/>
          </w:rPr>
          <w:t>www</w:t>
        </w:r>
        <w:r w:rsidR="00FE299C" w:rsidRPr="00DA7220">
          <w:rPr>
            <w:rStyle w:val="ac"/>
            <w:rFonts w:asciiTheme="minorHAnsi" w:hAnsiTheme="minorHAnsi"/>
            <w:lang w:val="en-US"/>
          </w:rPr>
          <w:t>.</w:t>
        </w:r>
        <w:r w:rsidR="00FE299C" w:rsidRPr="00D048BD">
          <w:rPr>
            <w:rStyle w:val="ac"/>
            <w:rFonts w:asciiTheme="minorHAnsi" w:hAnsiTheme="minorHAnsi"/>
            <w:lang w:val="en-US"/>
          </w:rPr>
          <w:t>iclcom</w:t>
        </w:r>
        <w:r w:rsidR="00FE299C" w:rsidRPr="00DA7220">
          <w:rPr>
            <w:rStyle w:val="ac"/>
            <w:rFonts w:asciiTheme="minorHAnsi" w:hAnsiTheme="minorHAnsi"/>
            <w:lang w:val="en-US"/>
          </w:rPr>
          <w:t>.</w:t>
        </w:r>
        <w:r w:rsidR="00FE299C" w:rsidRPr="00D048BD">
          <w:rPr>
            <w:rStyle w:val="ac"/>
            <w:rFonts w:asciiTheme="minorHAnsi" w:hAnsiTheme="minorHAnsi"/>
            <w:lang w:val="en-US"/>
          </w:rPr>
          <w:t>ru</w:t>
        </w:r>
      </w:hyperlink>
    </w:p>
    <w:p w14:paraId="4BD6436D" w14:textId="77777777" w:rsidR="00FE299C" w:rsidRPr="00DA7220" w:rsidRDefault="00FE299C" w:rsidP="009F01D0">
      <w:pPr>
        <w:ind w:firstLine="708"/>
        <w:jc w:val="center"/>
        <w:rPr>
          <w:rFonts w:asciiTheme="minorHAnsi" w:hAnsiTheme="minorHAnsi"/>
          <w:sz w:val="22"/>
          <w:szCs w:val="22"/>
          <w:lang w:val="en-US"/>
        </w:rPr>
      </w:pPr>
    </w:p>
    <w:p w14:paraId="75E59BDD" w14:textId="77777777" w:rsidR="00FE299C" w:rsidRPr="009F01D0" w:rsidRDefault="009F01D0" w:rsidP="009F01D0">
      <w:pPr>
        <w:ind w:firstLine="708"/>
        <w:jc w:val="center"/>
        <w:rPr>
          <w:rFonts w:asciiTheme="minorHAnsi" w:hAnsiTheme="minorHAnsi"/>
          <w:sz w:val="22"/>
          <w:szCs w:val="22"/>
        </w:rPr>
      </w:pPr>
      <w:r w:rsidRPr="009F01D0">
        <w:rPr>
          <w:rFonts w:asciiTheme="minorHAnsi" w:hAnsiTheme="minorHAnsi"/>
          <w:sz w:val="22"/>
          <w:szCs w:val="22"/>
        </w:rPr>
        <w:t>Уважаемые партнеры!</w:t>
      </w:r>
    </w:p>
    <w:p w14:paraId="04996360" w14:textId="77777777" w:rsidR="009F01D0" w:rsidRDefault="009F01D0" w:rsidP="009F01D0">
      <w:pPr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Предлагаем воспользоваться</w:t>
      </w:r>
      <w:r w:rsidRPr="009F01D0">
        <w:rPr>
          <w:rFonts w:asciiTheme="minorHAnsi" w:hAnsiTheme="minorHAnsi"/>
          <w:sz w:val="22"/>
          <w:szCs w:val="22"/>
        </w:rPr>
        <w:t xml:space="preserve"> сервис</w:t>
      </w:r>
      <w:r w:rsidR="00356C7F">
        <w:rPr>
          <w:rFonts w:asciiTheme="minorHAnsi" w:hAnsiTheme="minorHAnsi"/>
          <w:sz w:val="22"/>
          <w:szCs w:val="22"/>
        </w:rPr>
        <w:t>ом</w:t>
      </w:r>
      <w:r w:rsidRPr="009F01D0">
        <w:rPr>
          <w:rFonts w:asciiTheme="minorHAnsi" w:hAnsiTheme="minorHAnsi"/>
          <w:sz w:val="22"/>
          <w:szCs w:val="22"/>
        </w:rPr>
        <w:t xml:space="preserve"> по доставк</w:t>
      </w:r>
      <w:r>
        <w:rPr>
          <w:rFonts w:asciiTheme="minorHAnsi" w:hAnsiTheme="minorHAnsi"/>
          <w:sz w:val="22"/>
          <w:szCs w:val="22"/>
        </w:rPr>
        <w:t>е</w:t>
      </w:r>
      <w:r w:rsidRPr="009F01D0">
        <w:rPr>
          <w:rFonts w:asciiTheme="minorHAnsi" w:hAnsiTheme="minorHAnsi"/>
          <w:sz w:val="22"/>
          <w:szCs w:val="22"/>
        </w:rPr>
        <w:t xml:space="preserve"> грузов прямым ЖД в составе УКП со станций Китая до станций в РФ на условиях </w:t>
      </w:r>
      <w:r w:rsidRPr="009F01D0">
        <w:rPr>
          <w:rFonts w:asciiTheme="minorHAnsi" w:hAnsiTheme="minorHAnsi"/>
          <w:sz w:val="22"/>
          <w:szCs w:val="22"/>
          <w:lang w:val="en-US"/>
        </w:rPr>
        <w:t>FOR</w:t>
      </w:r>
      <w:r w:rsidRPr="009F01D0">
        <w:rPr>
          <w:rFonts w:asciiTheme="minorHAnsi" w:hAnsiTheme="minorHAnsi"/>
          <w:sz w:val="22"/>
          <w:szCs w:val="22"/>
        </w:rPr>
        <w:t xml:space="preserve"> и </w:t>
      </w:r>
      <w:r w:rsidRPr="009F01D0">
        <w:rPr>
          <w:rFonts w:asciiTheme="minorHAnsi" w:hAnsiTheme="minorHAnsi"/>
          <w:sz w:val="22"/>
          <w:szCs w:val="22"/>
          <w:lang w:val="en-US"/>
        </w:rPr>
        <w:t>FOB</w:t>
      </w:r>
      <w:r>
        <w:rPr>
          <w:rFonts w:asciiTheme="minorHAnsi" w:hAnsiTheme="minorHAnsi"/>
          <w:sz w:val="22"/>
          <w:szCs w:val="22"/>
        </w:rPr>
        <w:t>.</w:t>
      </w:r>
    </w:p>
    <w:p w14:paraId="0B86178B" w14:textId="77777777" w:rsidR="0042339F" w:rsidRDefault="00356C7F" w:rsidP="00D6245F">
      <w:pPr>
        <w:ind w:firstLine="708"/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Условия</w:t>
      </w:r>
      <w:r w:rsidR="009F01D0">
        <w:rPr>
          <w:rFonts w:asciiTheme="minorHAnsi" w:hAnsiTheme="minorHAnsi"/>
          <w:sz w:val="22"/>
          <w:szCs w:val="22"/>
        </w:rPr>
        <w:t xml:space="preserve"> и ставк</w:t>
      </w:r>
      <w:r>
        <w:rPr>
          <w:rFonts w:asciiTheme="minorHAnsi" w:hAnsiTheme="minorHAnsi"/>
          <w:sz w:val="22"/>
          <w:szCs w:val="22"/>
        </w:rPr>
        <w:t>и</w:t>
      </w:r>
      <w:r w:rsidR="009F01D0">
        <w:rPr>
          <w:rFonts w:asciiTheme="minorHAnsi" w:hAnsiTheme="minorHAnsi"/>
          <w:sz w:val="22"/>
          <w:szCs w:val="22"/>
        </w:rPr>
        <w:t>: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1452"/>
        <w:gridCol w:w="2087"/>
        <w:gridCol w:w="2410"/>
        <w:gridCol w:w="850"/>
        <w:gridCol w:w="1134"/>
        <w:gridCol w:w="993"/>
        <w:gridCol w:w="1134"/>
      </w:tblGrid>
      <w:tr w:rsidR="00455F14" w:rsidRPr="00455F14" w14:paraId="418B8B0B" w14:textId="77777777" w:rsidTr="00D048BD">
        <w:trPr>
          <w:trHeight w:val="300"/>
        </w:trPr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1F5C8" w14:textId="77777777" w:rsidR="00455F14" w:rsidRPr="00455F14" w:rsidRDefault="00455F14" w:rsidP="00455F1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55F1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Станция отправления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BBAB" w14:textId="77777777" w:rsidR="00455F14" w:rsidRPr="00455F14" w:rsidRDefault="00455F14" w:rsidP="00455F1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55F1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Погранпереход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69EF" w14:textId="77777777" w:rsidR="00455F14" w:rsidRPr="00455F14" w:rsidRDefault="00455F14" w:rsidP="00455F1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55F1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Станция назначения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D55C" w14:textId="77777777" w:rsidR="00455F14" w:rsidRPr="00455F14" w:rsidRDefault="00455F14" w:rsidP="00455F1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55F1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FOR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F499" w14:textId="77777777" w:rsidR="00455F14" w:rsidRPr="00455F14" w:rsidRDefault="00455F14" w:rsidP="00455F1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55F1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FOB </w:t>
            </w:r>
          </w:p>
        </w:tc>
      </w:tr>
      <w:tr w:rsidR="00D048BD" w:rsidRPr="00455F14" w14:paraId="5F0B4207" w14:textId="77777777" w:rsidTr="00D048BD">
        <w:trPr>
          <w:trHeight w:val="300"/>
        </w:trPr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1E955" w14:textId="77777777" w:rsidR="00455F14" w:rsidRPr="00455F14" w:rsidRDefault="00455F14" w:rsidP="00455F1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12E88" w14:textId="77777777" w:rsidR="00455F14" w:rsidRPr="00455F14" w:rsidRDefault="00455F14" w:rsidP="00455F1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2EA48" w14:textId="77777777" w:rsidR="00455F14" w:rsidRPr="00455F14" w:rsidRDefault="00455F14" w:rsidP="00455F1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7B95" w14:textId="77777777" w:rsidR="00455F14" w:rsidRPr="00455F14" w:rsidRDefault="00455F14" w:rsidP="00455F1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55F1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SOC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0282" w14:textId="77777777" w:rsidR="00455F14" w:rsidRPr="00455F14" w:rsidRDefault="00455F14" w:rsidP="00455F1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55F1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COC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906FA" w14:textId="77777777" w:rsidR="00455F14" w:rsidRPr="00455F14" w:rsidRDefault="00455F14" w:rsidP="00455F1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55F1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SOC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D5ED0" w14:textId="77777777" w:rsidR="00455F14" w:rsidRPr="00455F14" w:rsidRDefault="00455F14" w:rsidP="00455F1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55F14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COC</w:t>
            </w:r>
          </w:p>
        </w:tc>
      </w:tr>
      <w:tr w:rsidR="00D048BD" w:rsidRPr="00455F14" w14:paraId="3925BC12" w14:textId="77777777" w:rsidTr="00D048BD">
        <w:trPr>
          <w:trHeight w:val="263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0F91C" w14:textId="77777777" w:rsidR="00455F14" w:rsidRPr="00455F14" w:rsidRDefault="00455F14" w:rsidP="00455F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55F1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Xi'an</w:t>
            </w:r>
            <w:proofErr w:type="spellEnd"/>
            <w:r w:rsidRPr="00455F1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Сиань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7699" w14:textId="77777777" w:rsidR="00455F14" w:rsidRPr="00455F14" w:rsidRDefault="00455F14" w:rsidP="00455F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55F1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Алашанькоу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93BD" w14:textId="77777777" w:rsidR="00455F14" w:rsidRPr="00455F14" w:rsidRDefault="00455F14" w:rsidP="00455F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55F1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Москва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906D" w14:textId="77777777" w:rsidR="00455F14" w:rsidRPr="00455F14" w:rsidRDefault="00455F14" w:rsidP="00455F1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55F1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7 500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8C7A" w14:textId="77777777" w:rsidR="00455F14" w:rsidRPr="00455F14" w:rsidRDefault="00455F14" w:rsidP="00455F1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55F1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9 000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E6DC" w14:textId="77777777" w:rsidR="00455F14" w:rsidRPr="00455F14" w:rsidRDefault="00455F14" w:rsidP="00455F1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55F1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8 100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44C9" w14:textId="77777777" w:rsidR="00455F14" w:rsidRPr="00455F14" w:rsidRDefault="00455F14" w:rsidP="00455F1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55F1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9 600  </w:t>
            </w:r>
          </w:p>
        </w:tc>
      </w:tr>
      <w:tr w:rsidR="00D048BD" w:rsidRPr="00455F14" w14:paraId="36BC53BE" w14:textId="77777777" w:rsidTr="00D048BD">
        <w:trPr>
          <w:trHeight w:val="267"/>
        </w:trPr>
        <w:tc>
          <w:tcPr>
            <w:tcW w:w="14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CCB56" w14:textId="77777777" w:rsidR="00455F14" w:rsidRPr="00455F14" w:rsidRDefault="00455F14" w:rsidP="00455F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55F1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Chongqing</w:t>
            </w:r>
            <w:proofErr w:type="spellEnd"/>
            <w:r w:rsidRPr="00455F1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 Чунцин</w:t>
            </w:r>
          </w:p>
        </w:tc>
        <w:tc>
          <w:tcPr>
            <w:tcW w:w="2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A96A" w14:textId="77777777" w:rsidR="00455F14" w:rsidRPr="00455F14" w:rsidRDefault="00455F14" w:rsidP="00455F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55F1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Эрлянь</w:t>
            </w:r>
            <w:proofErr w:type="spellEnd"/>
            <w:r w:rsidRPr="00455F1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/</w:t>
            </w:r>
            <w:proofErr w:type="spellStart"/>
            <w:r w:rsidRPr="00455F1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Замын-Ууд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150F" w14:textId="77777777" w:rsidR="00455F14" w:rsidRPr="00455F14" w:rsidRDefault="00455F14" w:rsidP="00455F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55F1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Москва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BA36" w14:textId="77777777" w:rsidR="00455F14" w:rsidRPr="00455F14" w:rsidRDefault="00455F14" w:rsidP="00455F1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55F1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7 350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9AAF" w14:textId="77777777" w:rsidR="00455F14" w:rsidRPr="00455F14" w:rsidRDefault="00455F14" w:rsidP="00455F1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55F1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8 850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0916" w14:textId="77777777" w:rsidR="00455F14" w:rsidRPr="00455F14" w:rsidRDefault="00455F14" w:rsidP="00455F1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55F1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7 950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5ED7" w14:textId="77777777" w:rsidR="00455F14" w:rsidRPr="00455F14" w:rsidRDefault="00455F14" w:rsidP="00455F1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55F1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9 450  </w:t>
            </w:r>
          </w:p>
        </w:tc>
      </w:tr>
      <w:tr w:rsidR="00D048BD" w:rsidRPr="00455F14" w14:paraId="39612A9D" w14:textId="77777777" w:rsidTr="00D048BD">
        <w:trPr>
          <w:trHeight w:val="271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5809A" w14:textId="77777777" w:rsidR="00455F14" w:rsidRPr="00455F14" w:rsidRDefault="00455F14" w:rsidP="00455F14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39952" w14:textId="77777777" w:rsidR="00455F14" w:rsidRPr="00455F14" w:rsidRDefault="00455F14" w:rsidP="00455F14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9E8E" w14:textId="77777777" w:rsidR="00455F14" w:rsidRPr="00455F14" w:rsidRDefault="00455F14" w:rsidP="00455F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55F1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Минск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772A" w14:textId="77777777" w:rsidR="00455F14" w:rsidRPr="00455F14" w:rsidRDefault="00455F14" w:rsidP="00455F1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55F1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7 550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6E56" w14:textId="77777777" w:rsidR="00455F14" w:rsidRPr="00455F14" w:rsidRDefault="00455F14" w:rsidP="00455F1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55F1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9 050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982F" w14:textId="77777777" w:rsidR="00455F14" w:rsidRPr="00455F14" w:rsidRDefault="00455F14" w:rsidP="00455F1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55F1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8 150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0CBA" w14:textId="77777777" w:rsidR="00455F14" w:rsidRPr="00455F14" w:rsidRDefault="00455F14" w:rsidP="00455F1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55F1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9 650  </w:t>
            </w:r>
          </w:p>
        </w:tc>
      </w:tr>
      <w:tr w:rsidR="00D048BD" w:rsidRPr="00455F14" w14:paraId="221D0D77" w14:textId="77777777" w:rsidTr="00D048BD">
        <w:trPr>
          <w:trHeight w:val="275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ACAA5E" w14:textId="77777777" w:rsidR="00455F14" w:rsidRPr="00455F14" w:rsidRDefault="00455F14" w:rsidP="00455F14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0B01C" w14:textId="77777777" w:rsidR="00455F14" w:rsidRPr="00455F14" w:rsidRDefault="00455F14" w:rsidP="00455F14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2BD0" w14:textId="77777777" w:rsidR="00455F14" w:rsidRPr="00455F14" w:rsidRDefault="00455F14" w:rsidP="00455F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55F1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Санкт-Петербург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BE54" w14:textId="77777777" w:rsidR="00455F14" w:rsidRPr="00455F14" w:rsidRDefault="00455F14" w:rsidP="00455F1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55F1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8 450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6859" w14:textId="77777777" w:rsidR="00455F14" w:rsidRPr="00455F14" w:rsidRDefault="00455F14" w:rsidP="00455F1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55F1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9 950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CAEB" w14:textId="77777777" w:rsidR="00455F14" w:rsidRPr="00455F14" w:rsidRDefault="00455F14" w:rsidP="00455F1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55F1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9 050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4FC4" w14:textId="77777777" w:rsidR="00455F14" w:rsidRPr="00455F14" w:rsidRDefault="00455F14" w:rsidP="00455F1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55F1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10 550  </w:t>
            </w:r>
          </w:p>
        </w:tc>
      </w:tr>
      <w:tr w:rsidR="00D048BD" w:rsidRPr="00455F14" w14:paraId="2A7FEFCF" w14:textId="77777777" w:rsidTr="00D048BD">
        <w:trPr>
          <w:trHeight w:val="137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9A50FE" w14:textId="77777777" w:rsidR="00455F14" w:rsidRPr="00455F14" w:rsidRDefault="00455F14" w:rsidP="00455F14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21F40A" w14:textId="77777777" w:rsidR="00455F14" w:rsidRPr="00455F14" w:rsidRDefault="00455F14" w:rsidP="00455F14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26AF" w14:textId="77777777" w:rsidR="00455F14" w:rsidRPr="00455F14" w:rsidRDefault="00455F14" w:rsidP="00455F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55F1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Екатеринбург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4D593" w14:textId="77777777" w:rsidR="00455F14" w:rsidRPr="00455F14" w:rsidRDefault="00455F14" w:rsidP="00455F1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55F1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7 950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459C" w14:textId="77777777" w:rsidR="00455F14" w:rsidRPr="00455F14" w:rsidRDefault="00455F14" w:rsidP="00455F1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55F1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9 450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7061" w14:textId="77777777" w:rsidR="00455F14" w:rsidRPr="00455F14" w:rsidRDefault="00455F14" w:rsidP="00455F1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55F1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8 550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F2B5" w14:textId="77777777" w:rsidR="00455F14" w:rsidRPr="00455F14" w:rsidRDefault="00455F14" w:rsidP="00455F1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55F1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10 050  </w:t>
            </w:r>
          </w:p>
        </w:tc>
      </w:tr>
      <w:tr w:rsidR="00D048BD" w:rsidRPr="00455F14" w14:paraId="09C5F909" w14:textId="77777777" w:rsidTr="00D048BD">
        <w:trPr>
          <w:trHeight w:val="141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F9AD0" w14:textId="77777777" w:rsidR="00455F14" w:rsidRPr="00455F14" w:rsidRDefault="00455F14" w:rsidP="00455F14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82E366" w14:textId="77777777" w:rsidR="00455F14" w:rsidRPr="00455F14" w:rsidRDefault="00455F14" w:rsidP="00455F14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7E9E" w14:textId="77777777" w:rsidR="00455F14" w:rsidRPr="00455F14" w:rsidRDefault="00455F14" w:rsidP="00455F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55F1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Новосибирск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66EF" w14:textId="77777777" w:rsidR="00455F14" w:rsidRPr="00455F14" w:rsidRDefault="00455F14" w:rsidP="00455F1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55F1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7 650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E27A" w14:textId="77777777" w:rsidR="00455F14" w:rsidRPr="00455F14" w:rsidRDefault="00455F14" w:rsidP="00455F1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55F1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9 150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A1B56" w14:textId="77777777" w:rsidR="00455F14" w:rsidRPr="00455F14" w:rsidRDefault="00455F14" w:rsidP="00455F1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55F1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8 250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BB37" w14:textId="77777777" w:rsidR="00455F14" w:rsidRPr="00455F14" w:rsidRDefault="00455F14" w:rsidP="00455F1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55F1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9 750  </w:t>
            </w:r>
          </w:p>
        </w:tc>
      </w:tr>
      <w:tr w:rsidR="00D048BD" w:rsidRPr="00455F14" w14:paraId="501FE7A0" w14:textId="77777777" w:rsidTr="00D048BD">
        <w:trPr>
          <w:trHeight w:val="145"/>
        </w:trPr>
        <w:tc>
          <w:tcPr>
            <w:tcW w:w="14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F8FC3" w14:textId="77777777" w:rsidR="00455F14" w:rsidRPr="00455F14" w:rsidRDefault="00455F14" w:rsidP="00455F14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AD5E0" w14:textId="77777777" w:rsidR="00455F14" w:rsidRPr="00455F14" w:rsidRDefault="00455F14" w:rsidP="00455F14">
            <w:pPr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C864" w14:textId="77777777" w:rsidR="00455F14" w:rsidRPr="00455F14" w:rsidRDefault="00455F14" w:rsidP="00455F1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455F1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Ростов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923F" w14:textId="77777777" w:rsidR="00455F14" w:rsidRPr="00455F14" w:rsidRDefault="00455F14" w:rsidP="00455F1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55F1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9 050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66A2" w14:textId="77777777" w:rsidR="00455F14" w:rsidRPr="00455F14" w:rsidRDefault="00455F14" w:rsidP="00455F1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55F1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10 550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4367B" w14:textId="77777777" w:rsidR="00455F14" w:rsidRPr="00455F14" w:rsidRDefault="00455F14" w:rsidP="00455F1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55F1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9 650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B0085" w14:textId="77777777" w:rsidR="00455F14" w:rsidRPr="00455F14" w:rsidRDefault="00455F14" w:rsidP="00455F1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55F14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11 150  </w:t>
            </w:r>
          </w:p>
        </w:tc>
      </w:tr>
    </w:tbl>
    <w:p w14:paraId="7305C1E2" w14:textId="77777777" w:rsidR="0042339F" w:rsidRPr="0042339F" w:rsidRDefault="0042339F" w:rsidP="0042339F">
      <w:pPr>
        <w:rPr>
          <w:rFonts w:asciiTheme="minorHAnsi" w:hAnsiTheme="minorHAnsi"/>
          <w:sz w:val="22"/>
          <w:szCs w:val="22"/>
          <w:lang w:eastAsia="ru-RU"/>
        </w:rPr>
      </w:pPr>
      <w:r w:rsidRPr="0042339F">
        <w:rPr>
          <w:rFonts w:asciiTheme="minorHAnsi" w:hAnsiTheme="minorHAnsi"/>
          <w:sz w:val="22"/>
          <w:szCs w:val="22"/>
        </w:rPr>
        <w:t>В ставк</w:t>
      </w:r>
      <w:r w:rsidR="009F01D0">
        <w:rPr>
          <w:rFonts w:asciiTheme="minorHAnsi" w:hAnsiTheme="minorHAnsi"/>
          <w:sz w:val="22"/>
          <w:szCs w:val="22"/>
        </w:rPr>
        <w:t>и</w:t>
      </w:r>
      <w:r w:rsidRPr="0042339F">
        <w:rPr>
          <w:rFonts w:asciiTheme="minorHAnsi" w:hAnsiTheme="minorHAnsi"/>
          <w:sz w:val="22"/>
          <w:szCs w:val="22"/>
        </w:rPr>
        <w:t xml:space="preserve"> включено:</w:t>
      </w:r>
    </w:p>
    <w:p w14:paraId="3EEBF65C" w14:textId="77777777" w:rsidR="0042339F" w:rsidRPr="0042339F" w:rsidRDefault="0042339F" w:rsidP="0042339F">
      <w:pPr>
        <w:pStyle w:val="ad"/>
        <w:numPr>
          <w:ilvl w:val="0"/>
          <w:numId w:val="10"/>
        </w:numPr>
        <w:contextualSpacing w:val="0"/>
        <w:rPr>
          <w:rFonts w:asciiTheme="minorHAnsi" w:hAnsiTheme="minorHAnsi"/>
          <w:sz w:val="22"/>
          <w:szCs w:val="22"/>
        </w:rPr>
      </w:pPr>
      <w:r w:rsidRPr="0042339F">
        <w:rPr>
          <w:rFonts w:asciiTheme="minorHAnsi" w:hAnsiTheme="minorHAnsi"/>
          <w:sz w:val="22"/>
          <w:szCs w:val="22"/>
        </w:rPr>
        <w:t>один лист экспортной декларации</w:t>
      </w:r>
    </w:p>
    <w:p w14:paraId="7D56F99D" w14:textId="77777777" w:rsidR="0042339F" w:rsidRPr="0042339F" w:rsidRDefault="0042339F" w:rsidP="0042339F">
      <w:pPr>
        <w:pStyle w:val="ad"/>
        <w:numPr>
          <w:ilvl w:val="0"/>
          <w:numId w:val="10"/>
        </w:numPr>
        <w:contextualSpacing w:val="0"/>
        <w:rPr>
          <w:rFonts w:asciiTheme="minorHAnsi" w:hAnsiTheme="minorHAnsi"/>
          <w:sz w:val="22"/>
          <w:szCs w:val="22"/>
        </w:rPr>
      </w:pPr>
      <w:r w:rsidRPr="0042339F">
        <w:rPr>
          <w:rFonts w:asciiTheme="minorHAnsi" w:hAnsiTheme="minorHAnsi"/>
          <w:sz w:val="22"/>
          <w:szCs w:val="22"/>
        </w:rPr>
        <w:t xml:space="preserve">на условии </w:t>
      </w:r>
      <w:r w:rsidRPr="0042339F">
        <w:rPr>
          <w:rFonts w:asciiTheme="minorHAnsi" w:hAnsiTheme="minorHAnsi"/>
          <w:sz w:val="22"/>
          <w:szCs w:val="22"/>
          <w:lang w:val="en-US"/>
        </w:rPr>
        <w:t>FOR</w:t>
      </w:r>
      <w:r w:rsidRPr="0042339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ЖД</w:t>
      </w:r>
      <w:r w:rsidRPr="0042339F">
        <w:rPr>
          <w:rFonts w:asciiTheme="minorHAnsi" w:hAnsiTheme="minorHAnsi"/>
          <w:sz w:val="22"/>
          <w:szCs w:val="22"/>
        </w:rPr>
        <w:t xml:space="preserve"> перевозка станция КНР –станция РФ</w:t>
      </w:r>
    </w:p>
    <w:p w14:paraId="0CB30635" w14:textId="77777777" w:rsidR="0042339F" w:rsidRPr="0042339F" w:rsidRDefault="0042339F" w:rsidP="0042339F">
      <w:pPr>
        <w:pStyle w:val="ad"/>
        <w:numPr>
          <w:ilvl w:val="0"/>
          <w:numId w:val="10"/>
        </w:numPr>
        <w:contextualSpacing w:val="0"/>
        <w:rPr>
          <w:rFonts w:asciiTheme="minorHAnsi" w:hAnsiTheme="minorHAnsi"/>
          <w:sz w:val="22"/>
          <w:szCs w:val="22"/>
        </w:rPr>
      </w:pPr>
      <w:r w:rsidRPr="0042339F">
        <w:rPr>
          <w:rFonts w:asciiTheme="minorHAnsi" w:hAnsiTheme="minorHAnsi"/>
          <w:sz w:val="22"/>
          <w:szCs w:val="22"/>
        </w:rPr>
        <w:t>на условии FOB пре-</w:t>
      </w:r>
      <w:proofErr w:type="spellStart"/>
      <w:r w:rsidRPr="0042339F">
        <w:rPr>
          <w:rFonts w:asciiTheme="minorHAnsi" w:hAnsiTheme="minorHAnsi"/>
          <w:sz w:val="22"/>
          <w:szCs w:val="22"/>
        </w:rPr>
        <w:t>керридж</w:t>
      </w:r>
      <w:proofErr w:type="spellEnd"/>
      <w:r w:rsidRPr="0042339F">
        <w:rPr>
          <w:rFonts w:asciiTheme="minorHAnsi" w:hAnsiTheme="minorHAnsi"/>
          <w:sz w:val="22"/>
          <w:szCs w:val="22"/>
        </w:rPr>
        <w:t xml:space="preserve"> из городов </w:t>
      </w:r>
      <w:proofErr w:type="spellStart"/>
      <w:r w:rsidRPr="0042339F">
        <w:rPr>
          <w:rFonts w:asciiTheme="minorHAnsi" w:hAnsiTheme="minorHAnsi"/>
          <w:sz w:val="22"/>
          <w:szCs w:val="22"/>
        </w:rPr>
        <w:t>Xiamen</w:t>
      </w:r>
      <w:proofErr w:type="spellEnd"/>
      <w:r w:rsidRPr="0042339F">
        <w:rPr>
          <w:rFonts w:asciiTheme="minorHAnsi" w:hAnsiTheme="minorHAnsi"/>
          <w:sz w:val="22"/>
          <w:szCs w:val="22"/>
        </w:rPr>
        <w:t>/</w:t>
      </w:r>
      <w:proofErr w:type="spellStart"/>
      <w:r w:rsidRPr="0042339F">
        <w:rPr>
          <w:rFonts w:asciiTheme="minorHAnsi" w:hAnsiTheme="minorHAnsi"/>
          <w:sz w:val="22"/>
          <w:szCs w:val="22"/>
        </w:rPr>
        <w:t>Ningbo</w:t>
      </w:r>
      <w:proofErr w:type="spellEnd"/>
      <w:r w:rsidRPr="0042339F">
        <w:rPr>
          <w:rFonts w:asciiTheme="minorHAnsi" w:hAnsiTheme="minorHAnsi"/>
          <w:sz w:val="22"/>
          <w:szCs w:val="22"/>
        </w:rPr>
        <w:t>/Shanghai/</w:t>
      </w:r>
      <w:proofErr w:type="spellStart"/>
      <w:r w:rsidRPr="0042339F">
        <w:rPr>
          <w:rFonts w:asciiTheme="minorHAnsi" w:hAnsiTheme="minorHAnsi"/>
          <w:sz w:val="22"/>
          <w:szCs w:val="22"/>
        </w:rPr>
        <w:t>Quingdao</w:t>
      </w:r>
      <w:proofErr w:type="spellEnd"/>
      <w:r w:rsidRPr="0042339F">
        <w:rPr>
          <w:rFonts w:asciiTheme="minorHAnsi" w:hAnsiTheme="minorHAnsi"/>
          <w:sz w:val="22"/>
          <w:szCs w:val="22"/>
        </w:rPr>
        <w:t>/</w:t>
      </w:r>
      <w:proofErr w:type="spellStart"/>
      <w:r w:rsidRPr="0042339F">
        <w:rPr>
          <w:rFonts w:asciiTheme="minorHAnsi" w:hAnsiTheme="minorHAnsi"/>
          <w:sz w:val="22"/>
          <w:szCs w:val="22"/>
        </w:rPr>
        <w:t>Tianjin</w:t>
      </w:r>
      <w:proofErr w:type="spellEnd"/>
      <w:r w:rsidRPr="0042339F">
        <w:rPr>
          <w:rFonts w:asciiTheme="minorHAnsi" w:hAnsiTheme="minorHAnsi"/>
          <w:sz w:val="22"/>
          <w:szCs w:val="22"/>
        </w:rPr>
        <w:t>/</w:t>
      </w:r>
      <w:proofErr w:type="spellStart"/>
      <w:r w:rsidRPr="0042339F">
        <w:rPr>
          <w:rFonts w:asciiTheme="minorHAnsi" w:hAnsiTheme="minorHAnsi"/>
          <w:sz w:val="22"/>
          <w:szCs w:val="22"/>
        </w:rPr>
        <w:t>Shenzhen</w:t>
      </w:r>
      <w:proofErr w:type="spellEnd"/>
      <w:r w:rsidRPr="0042339F">
        <w:rPr>
          <w:rFonts w:asciiTheme="minorHAnsi" w:hAnsiTheme="minorHAnsi"/>
          <w:sz w:val="22"/>
          <w:szCs w:val="22"/>
        </w:rPr>
        <w:t xml:space="preserve"> до станции отправления + </w:t>
      </w:r>
      <w:proofErr w:type="spellStart"/>
      <w:r w:rsidRPr="0042339F">
        <w:rPr>
          <w:rFonts w:asciiTheme="minorHAnsi" w:hAnsiTheme="minorHAnsi"/>
          <w:sz w:val="22"/>
          <w:szCs w:val="22"/>
        </w:rPr>
        <w:t>жд</w:t>
      </w:r>
      <w:proofErr w:type="spellEnd"/>
      <w:r w:rsidRPr="0042339F">
        <w:rPr>
          <w:rFonts w:asciiTheme="minorHAnsi" w:hAnsiTheme="minorHAnsi"/>
          <w:sz w:val="22"/>
          <w:szCs w:val="22"/>
        </w:rPr>
        <w:t xml:space="preserve"> перевозка станция КНР –станция РФ</w:t>
      </w:r>
    </w:p>
    <w:p w14:paraId="4B01D0A2" w14:textId="77777777" w:rsidR="0042339F" w:rsidRDefault="0042339F" w:rsidP="0042339F">
      <w:pPr>
        <w:pStyle w:val="ad"/>
        <w:numPr>
          <w:ilvl w:val="0"/>
          <w:numId w:val="10"/>
        </w:numPr>
        <w:contextualSpacing w:val="0"/>
        <w:rPr>
          <w:rFonts w:asciiTheme="minorHAnsi" w:hAnsiTheme="minorHAnsi"/>
          <w:sz w:val="22"/>
          <w:szCs w:val="22"/>
        </w:rPr>
      </w:pPr>
      <w:r w:rsidRPr="0042339F">
        <w:rPr>
          <w:rFonts w:asciiTheme="minorHAnsi" w:hAnsiTheme="minorHAnsi"/>
          <w:sz w:val="22"/>
          <w:szCs w:val="22"/>
        </w:rPr>
        <w:t xml:space="preserve">на условии </w:t>
      </w:r>
      <w:r w:rsidRPr="0042339F">
        <w:rPr>
          <w:rFonts w:asciiTheme="minorHAnsi" w:hAnsiTheme="minorHAnsi"/>
          <w:sz w:val="22"/>
          <w:szCs w:val="22"/>
          <w:lang w:val="en-US"/>
        </w:rPr>
        <w:t>FOB</w:t>
      </w:r>
      <w:r w:rsidRPr="0042339F">
        <w:rPr>
          <w:rFonts w:asciiTheme="minorHAnsi" w:hAnsiTheme="minorHAnsi"/>
          <w:sz w:val="22"/>
          <w:szCs w:val="22"/>
        </w:rPr>
        <w:t xml:space="preserve"> при перевозке груза в контейнере </w:t>
      </w:r>
      <w:r w:rsidRPr="0042339F">
        <w:rPr>
          <w:rFonts w:asciiTheme="minorHAnsi" w:hAnsiTheme="minorHAnsi"/>
          <w:sz w:val="22"/>
          <w:szCs w:val="22"/>
          <w:lang w:val="en-US"/>
        </w:rPr>
        <w:t>COC</w:t>
      </w:r>
      <w:r w:rsidRPr="0042339F">
        <w:rPr>
          <w:rFonts w:asciiTheme="minorHAnsi" w:hAnsiTheme="minorHAnsi"/>
          <w:sz w:val="22"/>
          <w:szCs w:val="22"/>
        </w:rPr>
        <w:t xml:space="preserve"> осуществляется выдача порожних 40НС в терминалах </w:t>
      </w:r>
      <w:proofErr w:type="spellStart"/>
      <w:r w:rsidRPr="0042339F">
        <w:rPr>
          <w:rFonts w:asciiTheme="minorHAnsi" w:hAnsiTheme="minorHAnsi"/>
          <w:sz w:val="22"/>
          <w:szCs w:val="22"/>
        </w:rPr>
        <w:t>Xiamen</w:t>
      </w:r>
      <w:proofErr w:type="spellEnd"/>
      <w:r w:rsidRPr="0042339F">
        <w:rPr>
          <w:rFonts w:asciiTheme="minorHAnsi" w:hAnsiTheme="minorHAnsi"/>
          <w:sz w:val="22"/>
          <w:szCs w:val="22"/>
        </w:rPr>
        <w:t>/</w:t>
      </w:r>
      <w:proofErr w:type="spellStart"/>
      <w:r w:rsidRPr="0042339F">
        <w:rPr>
          <w:rFonts w:asciiTheme="minorHAnsi" w:hAnsiTheme="minorHAnsi"/>
          <w:sz w:val="22"/>
          <w:szCs w:val="22"/>
        </w:rPr>
        <w:t>Ningbo</w:t>
      </w:r>
      <w:proofErr w:type="spellEnd"/>
      <w:r w:rsidRPr="0042339F">
        <w:rPr>
          <w:rFonts w:asciiTheme="minorHAnsi" w:hAnsiTheme="minorHAnsi"/>
          <w:sz w:val="22"/>
          <w:szCs w:val="22"/>
        </w:rPr>
        <w:t>/Shanghai/</w:t>
      </w:r>
      <w:proofErr w:type="spellStart"/>
      <w:r w:rsidRPr="0042339F">
        <w:rPr>
          <w:rFonts w:asciiTheme="minorHAnsi" w:hAnsiTheme="minorHAnsi"/>
          <w:sz w:val="22"/>
          <w:szCs w:val="22"/>
        </w:rPr>
        <w:t>Quingdao</w:t>
      </w:r>
      <w:proofErr w:type="spellEnd"/>
      <w:r w:rsidRPr="0042339F">
        <w:rPr>
          <w:rFonts w:asciiTheme="minorHAnsi" w:hAnsiTheme="minorHAnsi"/>
          <w:sz w:val="22"/>
          <w:szCs w:val="22"/>
        </w:rPr>
        <w:t>/</w:t>
      </w:r>
      <w:proofErr w:type="spellStart"/>
      <w:r w:rsidRPr="0042339F">
        <w:rPr>
          <w:rFonts w:asciiTheme="minorHAnsi" w:hAnsiTheme="minorHAnsi"/>
          <w:sz w:val="22"/>
          <w:szCs w:val="22"/>
        </w:rPr>
        <w:t>Tianjin</w:t>
      </w:r>
      <w:proofErr w:type="spellEnd"/>
      <w:r w:rsidRPr="0042339F">
        <w:rPr>
          <w:rFonts w:asciiTheme="minorHAnsi" w:hAnsiTheme="minorHAnsi"/>
          <w:sz w:val="22"/>
          <w:szCs w:val="22"/>
        </w:rPr>
        <w:t>/</w:t>
      </w:r>
      <w:proofErr w:type="spellStart"/>
      <w:r w:rsidRPr="0042339F">
        <w:rPr>
          <w:rFonts w:asciiTheme="minorHAnsi" w:hAnsiTheme="minorHAnsi"/>
          <w:sz w:val="22"/>
          <w:szCs w:val="22"/>
        </w:rPr>
        <w:t>Shenzhen</w:t>
      </w:r>
      <w:proofErr w:type="spellEnd"/>
    </w:p>
    <w:p w14:paraId="1FADA53B" w14:textId="77777777" w:rsidR="00455F14" w:rsidRDefault="00455F14" w:rsidP="00455F14">
      <w:pPr>
        <w:pStyle w:val="ad"/>
        <w:numPr>
          <w:ilvl w:val="0"/>
          <w:numId w:val="1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Нормативы и сверхнормативное использование контейнеров:</w:t>
      </w:r>
    </w:p>
    <w:p w14:paraId="63A87BC2" w14:textId="77777777" w:rsidR="00455F14" w:rsidRDefault="00455F14" w:rsidP="00455F14">
      <w:pPr>
        <w:pStyle w:val="ad"/>
        <w:rPr>
          <w:rFonts w:ascii="Calibri" w:hAnsi="Calibri"/>
          <w:sz w:val="22"/>
          <w:szCs w:val="22"/>
        </w:rPr>
      </w:pPr>
      <w:r w:rsidRPr="00455F14">
        <w:rPr>
          <w:rFonts w:ascii="Calibri" w:hAnsi="Calibri"/>
          <w:sz w:val="22"/>
          <w:szCs w:val="22"/>
        </w:rPr>
        <w:t>Выдача порожнего контейнера под погрузку на территории КНР: 15 дней-бесплатно, с 16-20 день 19$/сутки, с 21 дня 29$/сутки</w:t>
      </w:r>
    </w:p>
    <w:p w14:paraId="51A0AB93" w14:textId="77777777" w:rsidR="00455F14" w:rsidRDefault="00455F14" w:rsidP="00455F14">
      <w:pPr>
        <w:pStyle w:val="a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По прибытии на станцию: семь дней - бесплатно, с 8-20 день 15$/сутки, с 21 дня 20$/сутки</w:t>
      </w:r>
    </w:p>
    <w:p w14:paraId="1BE30809" w14:textId="77777777" w:rsidR="00455F14" w:rsidRDefault="00455F14" w:rsidP="00455F14">
      <w:pPr>
        <w:pStyle w:val="a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В случае невозврата контейнера в течение 70 дней с момента выдачи, контейнер считается утерянным, штраф 7 000$</w:t>
      </w:r>
    </w:p>
    <w:p w14:paraId="6FB80EBE" w14:textId="77777777" w:rsidR="00455F14" w:rsidRDefault="00455F14" w:rsidP="00455F14">
      <w:pPr>
        <w:pStyle w:val="ad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Клиент обязан предоставить ЖДН по прибытию, после таможенной очистки на станции назначения</w:t>
      </w:r>
    </w:p>
    <w:p w14:paraId="031A8830" w14:textId="77777777" w:rsidR="00455F14" w:rsidRDefault="00455F14" w:rsidP="00455F14">
      <w:pPr>
        <w:pStyle w:val="ad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Транзитный срок: 20-30 дней в зависимости от загруженности погранпереходов.</w:t>
      </w:r>
    </w:p>
    <w:p w14:paraId="2BE741FA" w14:textId="77777777" w:rsidR="00455F14" w:rsidRDefault="00455F14" w:rsidP="00455F14">
      <w:pPr>
        <w:pStyle w:val="ad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Выход контейнерного поезда со станции отправления в КНР осуществляется три раза в неделю.</w:t>
      </w:r>
    </w:p>
    <w:p w14:paraId="61DAD190" w14:textId="77777777" w:rsidR="00455F14" w:rsidRDefault="00455F14" w:rsidP="00455F14">
      <w:pPr>
        <w:pStyle w:val="ad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В предварительном бронировании места на контейнерном поезде нет необходимости, т.к. при поступлении груженного контейнера на ЖД станцию отправления (при наличии всех оформленных экспортных деклараций) он будет отправлен в ближайшем поезде.</w:t>
      </w:r>
    </w:p>
    <w:p w14:paraId="22A66592" w14:textId="77777777" w:rsidR="00455F14" w:rsidRDefault="00455F14" w:rsidP="00455F14">
      <w:pPr>
        <w:pStyle w:val="ad"/>
        <w:ind w:left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Полная оплата перевозки до момента отправления контейнера со станции </w:t>
      </w:r>
      <w:r w:rsidR="00632151">
        <w:rPr>
          <w:rFonts w:ascii="Calibri" w:hAnsi="Calibri"/>
          <w:sz w:val="22"/>
          <w:szCs w:val="22"/>
        </w:rPr>
        <w:t>отправления</w:t>
      </w:r>
      <w:r>
        <w:rPr>
          <w:rFonts w:ascii="Calibri" w:hAnsi="Calibri"/>
          <w:sz w:val="22"/>
          <w:szCs w:val="22"/>
        </w:rPr>
        <w:t>.</w:t>
      </w:r>
    </w:p>
    <w:p w14:paraId="649346DD" w14:textId="77777777" w:rsidR="00455F14" w:rsidRPr="00D048BD" w:rsidRDefault="00455F14" w:rsidP="00455F14">
      <w:pPr>
        <w:pStyle w:val="ad"/>
        <w:ind w:left="284"/>
        <w:rPr>
          <w:rFonts w:ascii="Calibri" w:hAnsi="Calibri"/>
          <w:b/>
          <w:sz w:val="22"/>
          <w:szCs w:val="22"/>
        </w:rPr>
      </w:pPr>
      <w:r w:rsidRPr="00D048BD">
        <w:rPr>
          <w:rFonts w:ascii="Calibri" w:hAnsi="Calibri"/>
          <w:b/>
          <w:sz w:val="22"/>
          <w:szCs w:val="22"/>
        </w:rPr>
        <w:t>Ставки действительны по 31.10.2022</w:t>
      </w:r>
    </w:p>
    <w:p w14:paraId="0112684D" w14:textId="77777777" w:rsidR="00455F14" w:rsidRDefault="00455F14" w:rsidP="00455F14">
      <w:pPr>
        <w:pStyle w:val="ad"/>
        <w:rPr>
          <w:rFonts w:ascii="Calibri" w:hAnsi="Calibri"/>
          <w:sz w:val="22"/>
          <w:szCs w:val="22"/>
        </w:rPr>
      </w:pPr>
    </w:p>
    <w:p w14:paraId="3A38078C" w14:textId="6FCA545C" w:rsidR="00C12903" w:rsidRPr="00DA7220" w:rsidRDefault="00C12903" w:rsidP="00C12903">
      <w:pPr>
        <w:shd w:val="clear" w:color="auto" w:fill="FFFFFF"/>
        <w:rPr>
          <w:rFonts w:ascii="Calibri" w:eastAsia="Calibri" w:hAnsi="Calibri"/>
          <w:b/>
          <w:noProof/>
          <w:sz w:val="22"/>
          <w:szCs w:val="22"/>
          <w:lang w:eastAsia="ru-RU"/>
        </w:rPr>
      </w:pPr>
      <w:r w:rsidRPr="00AD6B9D">
        <w:rPr>
          <w:rFonts w:ascii="Calibri" w:eastAsia="Calibri" w:hAnsi="Calibri"/>
          <w:bCs/>
          <w:noProof/>
          <w:sz w:val="22"/>
          <w:szCs w:val="22"/>
          <w:shd w:val="clear" w:color="auto" w:fill="FFFFFF"/>
          <w:lang w:eastAsia="ru-RU"/>
        </w:rPr>
        <w:t xml:space="preserve">С уважением, </w:t>
      </w:r>
      <w:r w:rsidR="00DA7220">
        <w:rPr>
          <w:rFonts w:ascii="Calibri" w:eastAsia="Calibri" w:hAnsi="Calibri"/>
          <w:bCs/>
          <w:noProof/>
          <w:sz w:val="22"/>
          <w:szCs w:val="22"/>
          <w:shd w:val="clear" w:color="auto" w:fill="FFFFFF"/>
          <w:lang w:eastAsia="ru-RU"/>
        </w:rPr>
        <w:t>Максим Чуркин</w:t>
      </w:r>
    </w:p>
    <w:p w14:paraId="12865AD5" w14:textId="77777777" w:rsidR="00C12903" w:rsidRPr="00AD6B9D" w:rsidRDefault="00C12903" w:rsidP="00C12903">
      <w:pPr>
        <w:shd w:val="clear" w:color="auto" w:fill="FFFFFF"/>
        <w:rPr>
          <w:rFonts w:ascii="Calibri" w:eastAsia="Calibri" w:hAnsi="Calibri"/>
          <w:b/>
          <w:bCs/>
          <w:noProof/>
          <w:sz w:val="22"/>
          <w:szCs w:val="22"/>
          <w:shd w:val="clear" w:color="auto" w:fill="FFFFFF"/>
          <w:lang w:eastAsia="ru-RU"/>
        </w:rPr>
      </w:pPr>
      <w:r w:rsidRPr="00AD6B9D">
        <w:rPr>
          <w:rFonts w:ascii="Calibri" w:eastAsia="Calibri" w:hAnsi="Calibri"/>
          <w:bCs/>
          <w:noProof/>
          <w:sz w:val="22"/>
          <w:szCs w:val="22"/>
          <w:shd w:val="clear" w:color="auto" w:fill="FFFFFF"/>
          <w:lang w:eastAsia="ru-RU"/>
        </w:rPr>
        <w:t>Группа компаний "ICLC"</w:t>
      </w:r>
    </w:p>
    <w:p w14:paraId="47575B92" w14:textId="77777777" w:rsidR="00C12903" w:rsidRPr="00AD6B9D" w:rsidRDefault="00C12903" w:rsidP="00C12903">
      <w:pPr>
        <w:shd w:val="clear" w:color="auto" w:fill="F5F6F9"/>
        <w:jc w:val="both"/>
        <w:rPr>
          <w:rFonts w:ascii="Calibri" w:eastAsiaTheme="minorEastAsia" w:hAnsi="Calibri"/>
          <w:noProof/>
          <w:sz w:val="22"/>
          <w:szCs w:val="22"/>
          <w:lang w:eastAsia="ru-RU"/>
        </w:rPr>
      </w:pPr>
      <w:r w:rsidRPr="00AD6B9D">
        <w:rPr>
          <w:rFonts w:ascii="Calibri" w:eastAsiaTheme="minorEastAsia" w:hAnsi="Calibri"/>
          <w:noProof/>
          <w:sz w:val="22"/>
          <w:szCs w:val="22"/>
          <w:lang w:eastAsia="ru-RU"/>
        </w:rPr>
        <w:t>т. +7 (383) 383-22-96, +7 800-500-22-59</w:t>
      </w:r>
    </w:p>
    <w:p w14:paraId="7D60C0BC" w14:textId="55DB3EDB" w:rsidR="00C12903" w:rsidRPr="00AD6B9D" w:rsidRDefault="00C12903" w:rsidP="00C12903">
      <w:pPr>
        <w:shd w:val="clear" w:color="auto" w:fill="FFFFFF"/>
        <w:rPr>
          <w:rFonts w:ascii="Calibri" w:eastAsia="Calibri" w:hAnsi="Calibri"/>
          <w:bCs/>
          <w:noProof/>
          <w:sz w:val="22"/>
          <w:szCs w:val="22"/>
          <w:shd w:val="clear" w:color="auto" w:fill="FFFFFF"/>
          <w:lang w:eastAsia="ru-RU"/>
        </w:rPr>
      </w:pPr>
      <w:r w:rsidRPr="00AD6B9D">
        <w:rPr>
          <w:rFonts w:ascii="Calibri" w:eastAsia="Calibri" w:hAnsi="Calibri"/>
          <w:bCs/>
          <w:noProof/>
          <w:sz w:val="22"/>
          <w:szCs w:val="22"/>
          <w:shd w:val="clear" w:color="auto" w:fill="FFFFFF"/>
          <w:lang w:eastAsia="ru-RU"/>
        </w:rPr>
        <w:t>моб. тел. +7</w:t>
      </w:r>
      <w:r w:rsidR="00DA7220">
        <w:rPr>
          <w:rFonts w:ascii="Calibri" w:eastAsia="Calibri" w:hAnsi="Calibri"/>
          <w:bCs/>
          <w:noProof/>
          <w:sz w:val="22"/>
          <w:szCs w:val="22"/>
          <w:shd w:val="clear" w:color="auto" w:fill="FFFFFF"/>
          <w:lang w:eastAsia="ru-RU"/>
        </w:rPr>
        <w:t> </w:t>
      </w:r>
      <w:r w:rsidRPr="00AD6B9D">
        <w:rPr>
          <w:rFonts w:ascii="Calibri" w:eastAsia="Calibri" w:hAnsi="Calibri"/>
          <w:bCs/>
          <w:noProof/>
          <w:sz w:val="22"/>
          <w:szCs w:val="22"/>
          <w:shd w:val="clear" w:color="auto" w:fill="FFFFFF"/>
          <w:lang w:eastAsia="ru-RU"/>
        </w:rPr>
        <w:t>9</w:t>
      </w:r>
      <w:r w:rsidR="00DA7220">
        <w:rPr>
          <w:rFonts w:ascii="Calibri" w:eastAsia="Calibri" w:hAnsi="Calibri"/>
          <w:bCs/>
          <w:noProof/>
          <w:sz w:val="22"/>
          <w:szCs w:val="22"/>
          <w:shd w:val="clear" w:color="auto" w:fill="FFFFFF"/>
          <w:lang w:eastAsia="ru-RU"/>
        </w:rPr>
        <w:t>96-377-55-01</w:t>
      </w:r>
    </w:p>
    <w:p w14:paraId="03CEDE31" w14:textId="03F3E02F" w:rsidR="00C12903" w:rsidRPr="00AD6B9D" w:rsidRDefault="00DA7220" w:rsidP="00C12903">
      <w:pPr>
        <w:shd w:val="clear" w:color="auto" w:fill="FFFFFF"/>
        <w:rPr>
          <w:rFonts w:ascii="Calibri" w:eastAsia="Calibri" w:hAnsi="Calibri"/>
          <w:noProof/>
          <w:sz w:val="22"/>
          <w:szCs w:val="22"/>
          <w:lang w:eastAsia="ru-RU"/>
        </w:rPr>
      </w:pPr>
      <w:r w:rsidRPr="00DA7220">
        <w:rPr>
          <w:rFonts w:ascii="Calibri" w:eastAsia="Calibri" w:hAnsi="Calibri"/>
          <w:noProof/>
          <w:sz w:val="22"/>
          <w:szCs w:val="22"/>
          <w:lang w:eastAsia="ru-RU"/>
        </w:rPr>
        <w:t>cmy@iclcompany.ru</w:t>
      </w:r>
    </w:p>
    <w:p w14:paraId="322EB4E0" w14:textId="637181A1" w:rsidR="00AB5EAE" w:rsidRPr="00455F14" w:rsidRDefault="00C12903" w:rsidP="00455F14">
      <w:pPr>
        <w:shd w:val="clear" w:color="auto" w:fill="FFFFFF"/>
        <w:rPr>
          <w:rFonts w:ascii="Calibri" w:eastAsiaTheme="minorEastAsia" w:hAnsi="Calibri"/>
          <w:noProof/>
          <w:sz w:val="22"/>
          <w:szCs w:val="22"/>
          <w:lang w:eastAsia="ru-RU"/>
        </w:rPr>
      </w:pPr>
      <w:r w:rsidRPr="00AD6B9D">
        <w:rPr>
          <w:rFonts w:ascii="Calibri" w:eastAsiaTheme="minorEastAsia" w:hAnsi="Calibri"/>
          <w:noProof/>
          <w:sz w:val="22"/>
          <w:szCs w:val="22"/>
          <w:lang w:eastAsia="ru-RU"/>
        </w:rPr>
        <w:t>Адрес: г.</w:t>
      </w:r>
      <w:r w:rsidR="00DA7220">
        <w:rPr>
          <w:rFonts w:ascii="Calibri" w:eastAsiaTheme="minorEastAsia" w:hAnsi="Calibri"/>
          <w:noProof/>
          <w:sz w:val="22"/>
          <w:szCs w:val="22"/>
          <w:lang w:eastAsia="ru-RU"/>
        </w:rPr>
        <w:t xml:space="preserve"> Москва</w:t>
      </w:r>
    </w:p>
    <w:sectPr w:rsidR="00AB5EAE" w:rsidRPr="00455F14" w:rsidSect="00D048BD">
      <w:footerReference w:type="even" r:id="rId10"/>
      <w:footerReference w:type="default" r:id="rId11"/>
      <w:pgSz w:w="11906" w:h="16838"/>
      <w:pgMar w:top="142" w:right="566" w:bottom="284" w:left="709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11CB8" w14:textId="77777777" w:rsidR="001713F0" w:rsidRDefault="001713F0">
      <w:r>
        <w:separator/>
      </w:r>
    </w:p>
  </w:endnote>
  <w:endnote w:type="continuationSeparator" w:id="0">
    <w:p w14:paraId="004EA5F8" w14:textId="77777777" w:rsidR="001713F0" w:rsidRDefault="0017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DF0BC" w14:textId="77777777" w:rsidR="00D80617" w:rsidRDefault="00DA133E" w:rsidP="007432C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2A7C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7891E3C" w14:textId="77777777" w:rsidR="00D80617" w:rsidRDefault="00000000" w:rsidP="007432C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F23B" w14:textId="77777777" w:rsidR="00D80617" w:rsidRDefault="00DA133E" w:rsidP="007432C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A2A7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E299C">
      <w:rPr>
        <w:rStyle w:val="a9"/>
        <w:noProof/>
      </w:rPr>
      <w:t>2</w:t>
    </w:r>
    <w:r>
      <w:rPr>
        <w:rStyle w:val="a9"/>
      </w:rPr>
      <w:fldChar w:fldCharType="end"/>
    </w:r>
  </w:p>
  <w:p w14:paraId="14E7B1C1" w14:textId="77777777" w:rsidR="00D80617" w:rsidRDefault="0052010C" w:rsidP="007432C7">
    <w:pPr>
      <w:pStyle w:val="a7"/>
      <w:ind w:right="360"/>
    </w:pPr>
    <w:r>
      <w:t xml:space="preserve">Поставщик_________________ Е.Н. Петров                  </w:t>
    </w:r>
    <w:r>
      <w:tab/>
      <w:t xml:space="preserve">                                     Покупатель </w:t>
    </w:r>
    <w:r>
      <w:tab/>
      <w:t xml:space="preserve"> 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229BD" w14:textId="77777777" w:rsidR="001713F0" w:rsidRDefault="001713F0">
      <w:r>
        <w:separator/>
      </w:r>
    </w:p>
  </w:footnote>
  <w:footnote w:type="continuationSeparator" w:id="0">
    <w:p w14:paraId="6FFF4D21" w14:textId="77777777" w:rsidR="001713F0" w:rsidRDefault="00171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E4A68"/>
    <w:multiLevelType w:val="hybridMultilevel"/>
    <w:tmpl w:val="753C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67505"/>
    <w:multiLevelType w:val="hybridMultilevel"/>
    <w:tmpl w:val="9C4A3F48"/>
    <w:lvl w:ilvl="0" w:tplc="809EBF0A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B0456"/>
    <w:multiLevelType w:val="hybridMultilevel"/>
    <w:tmpl w:val="D9F4049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B4623"/>
    <w:multiLevelType w:val="multilevel"/>
    <w:tmpl w:val="6066B5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52571C12"/>
    <w:multiLevelType w:val="hybridMultilevel"/>
    <w:tmpl w:val="B9EAD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3C5382"/>
    <w:multiLevelType w:val="hybridMultilevel"/>
    <w:tmpl w:val="D5B89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9AD"/>
    <w:multiLevelType w:val="hybridMultilevel"/>
    <w:tmpl w:val="753C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B1C84"/>
    <w:multiLevelType w:val="hybridMultilevel"/>
    <w:tmpl w:val="753C1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150F3"/>
    <w:multiLevelType w:val="hybridMultilevel"/>
    <w:tmpl w:val="5E0685DE"/>
    <w:lvl w:ilvl="0" w:tplc="020E512C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DE4E1F"/>
    <w:multiLevelType w:val="hybridMultilevel"/>
    <w:tmpl w:val="606C9B2E"/>
    <w:lvl w:ilvl="0" w:tplc="FF50362A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933379">
    <w:abstractNumId w:val="3"/>
  </w:num>
  <w:num w:numId="2" w16cid:durableId="2053336685">
    <w:abstractNumId w:val="5"/>
  </w:num>
  <w:num w:numId="3" w16cid:durableId="1318459313">
    <w:abstractNumId w:val="1"/>
  </w:num>
  <w:num w:numId="4" w16cid:durableId="1539850738">
    <w:abstractNumId w:val="9"/>
  </w:num>
  <w:num w:numId="5" w16cid:durableId="918445924">
    <w:abstractNumId w:val="8"/>
  </w:num>
  <w:num w:numId="6" w16cid:durableId="683558610">
    <w:abstractNumId w:val="2"/>
  </w:num>
  <w:num w:numId="7" w16cid:durableId="1548100504">
    <w:abstractNumId w:val="7"/>
  </w:num>
  <w:num w:numId="8" w16cid:durableId="2043826454">
    <w:abstractNumId w:val="0"/>
  </w:num>
  <w:num w:numId="9" w16cid:durableId="819345630">
    <w:abstractNumId w:val="6"/>
  </w:num>
  <w:num w:numId="10" w16cid:durableId="5018910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7C"/>
    <w:rsid w:val="00002896"/>
    <w:rsid w:val="00011F5F"/>
    <w:rsid w:val="00017BE3"/>
    <w:rsid w:val="0002118D"/>
    <w:rsid w:val="00032D55"/>
    <w:rsid w:val="00034BAB"/>
    <w:rsid w:val="0003773D"/>
    <w:rsid w:val="000429C7"/>
    <w:rsid w:val="00050667"/>
    <w:rsid w:val="00052541"/>
    <w:rsid w:val="00053093"/>
    <w:rsid w:val="00057D98"/>
    <w:rsid w:val="00065116"/>
    <w:rsid w:val="00066D72"/>
    <w:rsid w:val="0007155B"/>
    <w:rsid w:val="00094378"/>
    <w:rsid w:val="000A1538"/>
    <w:rsid w:val="000B555D"/>
    <w:rsid w:val="000B7537"/>
    <w:rsid w:val="000C36FA"/>
    <w:rsid w:val="000C602A"/>
    <w:rsid w:val="000D36DB"/>
    <w:rsid w:val="000E3CE5"/>
    <w:rsid w:val="001006AD"/>
    <w:rsid w:val="0011233D"/>
    <w:rsid w:val="001166A0"/>
    <w:rsid w:val="00122B78"/>
    <w:rsid w:val="00134118"/>
    <w:rsid w:val="00143002"/>
    <w:rsid w:val="0014631A"/>
    <w:rsid w:val="0014758E"/>
    <w:rsid w:val="001558DF"/>
    <w:rsid w:val="00164C00"/>
    <w:rsid w:val="00167E96"/>
    <w:rsid w:val="00167EC1"/>
    <w:rsid w:val="001713F0"/>
    <w:rsid w:val="00175069"/>
    <w:rsid w:val="00182044"/>
    <w:rsid w:val="00184AA1"/>
    <w:rsid w:val="00186EF8"/>
    <w:rsid w:val="00191223"/>
    <w:rsid w:val="001B79AC"/>
    <w:rsid w:val="001B7EEB"/>
    <w:rsid w:val="001D1865"/>
    <w:rsid w:val="001D7B5D"/>
    <w:rsid w:val="001E3E14"/>
    <w:rsid w:val="001E6580"/>
    <w:rsid w:val="001F6755"/>
    <w:rsid w:val="002025AF"/>
    <w:rsid w:val="002038C5"/>
    <w:rsid w:val="0020460F"/>
    <w:rsid w:val="00222975"/>
    <w:rsid w:val="0022614F"/>
    <w:rsid w:val="002334C2"/>
    <w:rsid w:val="00234A25"/>
    <w:rsid w:val="002501A6"/>
    <w:rsid w:val="002571AF"/>
    <w:rsid w:val="00257768"/>
    <w:rsid w:val="0026595E"/>
    <w:rsid w:val="00281371"/>
    <w:rsid w:val="0028290E"/>
    <w:rsid w:val="00290293"/>
    <w:rsid w:val="002B5AEF"/>
    <w:rsid w:val="002C6DDB"/>
    <w:rsid w:val="002D007B"/>
    <w:rsid w:val="002D44C6"/>
    <w:rsid w:val="002E04DE"/>
    <w:rsid w:val="002E0FD8"/>
    <w:rsid w:val="002E2F4C"/>
    <w:rsid w:val="002E64D4"/>
    <w:rsid w:val="002E775D"/>
    <w:rsid w:val="002F3040"/>
    <w:rsid w:val="00311D99"/>
    <w:rsid w:val="00320AFD"/>
    <w:rsid w:val="0032585D"/>
    <w:rsid w:val="003319C5"/>
    <w:rsid w:val="00333037"/>
    <w:rsid w:val="00342137"/>
    <w:rsid w:val="0034424A"/>
    <w:rsid w:val="00356C7F"/>
    <w:rsid w:val="00362CDE"/>
    <w:rsid w:val="00363FA4"/>
    <w:rsid w:val="00364C3F"/>
    <w:rsid w:val="003802AE"/>
    <w:rsid w:val="00393D27"/>
    <w:rsid w:val="00393E57"/>
    <w:rsid w:val="003953F4"/>
    <w:rsid w:val="003B2039"/>
    <w:rsid w:val="003C1D2A"/>
    <w:rsid w:val="003C43C8"/>
    <w:rsid w:val="003C7722"/>
    <w:rsid w:val="003D08C1"/>
    <w:rsid w:val="003D3675"/>
    <w:rsid w:val="00401293"/>
    <w:rsid w:val="004142A5"/>
    <w:rsid w:val="00416D67"/>
    <w:rsid w:val="0042339F"/>
    <w:rsid w:val="00423FDD"/>
    <w:rsid w:val="00424C32"/>
    <w:rsid w:val="00433D50"/>
    <w:rsid w:val="00434A1F"/>
    <w:rsid w:val="004360A8"/>
    <w:rsid w:val="0044243C"/>
    <w:rsid w:val="00442FC0"/>
    <w:rsid w:val="0044692E"/>
    <w:rsid w:val="00446A80"/>
    <w:rsid w:val="0044725F"/>
    <w:rsid w:val="00455F14"/>
    <w:rsid w:val="0046512B"/>
    <w:rsid w:val="00466678"/>
    <w:rsid w:val="00483EEC"/>
    <w:rsid w:val="004875AB"/>
    <w:rsid w:val="004C01D5"/>
    <w:rsid w:val="004C25C5"/>
    <w:rsid w:val="004C5343"/>
    <w:rsid w:val="004D25E4"/>
    <w:rsid w:val="004E1718"/>
    <w:rsid w:val="004E488A"/>
    <w:rsid w:val="004E5E7D"/>
    <w:rsid w:val="004F36A0"/>
    <w:rsid w:val="004F50CD"/>
    <w:rsid w:val="004F685E"/>
    <w:rsid w:val="00501ABF"/>
    <w:rsid w:val="005139E3"/>
    <w:rsid w:val="00515FD9"/>
    <w:rsid w:val="0052010C"/>
    <w:rsid w:val="0052032C"/>
    <w:rsid w:val="0053087D"/>
    <w:rsid w:val="0054661A"/>
    <w:rsid w:val="005561BC"/>
    <w:rsid w:val="0056184A"/>
    <w:rsid w:val="00562723"/>
    <w:rsid w:val="0057120F"/>
    <w:rsid w:val="0057326C"/>
    <w:rsid w:val="005858FA"/>
    <w:rsid w:val="005910C9"/>
    <w:rsid w:val="00597980"/>
    <w:rsid w:val="005A1BDE"/>
    <w:rsid w:val="005A2A7C"/>
    <w:rsid w:val="005B315D"/>
    <w:rsid w:val="005B319A"/>
    <w:rsid w:val="005C05B5"/>
    <w:rsid w:val="005C2BE5"/>
    <w:rsid w:val="005C484F"/>
    <w:rsid w:val="005C4A61"/>
    <w:rsid w:val="005C4CD2"/>
    <w:rsid w:val="005D3E14"/>
    <w:rsid w:val="005D54F6"/>
    <w:rsid w:val="005D7440"/>
    <w:rsid w:val="005D788D"/>
    <w:rsid w:val="00605E3E"/>
    <w:rsid w:val="00607046"/>
    <w:rsid w:val="006213A3"/>
    <w:rsid w:val="00621BF9"/>
    <w:rsid w:val="006250D6"/>
    <w:rsid w:val="00625B44"/>
    <w:rsid w:val="00632151"/>
    <w:rsid w:val="0063388A"/>
    <w:rsid w:val="006378A8"/>
    <w:rsid w:val="00652CD3"/>
    <w:rsid w:val="00655C18"/>
    <w:rsid w:val="006606DB"/>
    <w:rsid w:val="00660E23"/>
    <w:rsid w:val="006742E7"/>
    <w:rsid w:val="00680EC8"/>
    <w:rsid w:val="00682783"/>
    <w:rsid w:val="0068549A"/>
    <w:rsid w:val="00693A3D"/>
    <w:rsid w:val="00697454"/>
    <w:rsid w:val="006A1D1B"/>
    <w:rsid w:val="006B2060"/>
    <w:rsid w:val="006B5C6E"/>
    <w:rsid w:val="006D2EB5"/>
    <w:rsid w:val="006E52C5"/>
    <w:rsid w:val="006E5B33"/>
    <w:rsid w:val="006F497C"/>
    <w:rsid w:val="006F6FD2"/>
    <w:rsid w:val="007152DC"/>
    <w:rsid w:val="00727729"/>
    <w:rsid w:val="00730548"/>
    <w:rsid w:val="00732CCC"/>
    <w:rsid w:val="00733345"/>
    <w:rsid w:val="00736484"/>
    <w:rsid w:val="0074264D"/>
    <w:rsid w:val="00742C8F"/>
    <w:rsid w:val="00756D92"/>
    <w:rsid w:val="0077025E"/>
    <w:rsid w:val="00772BE5"/>
    <w:rsid w:val="00780A8D"/>
    <w:rsid w:val="00782B02"/>
    <w:rsid w:val="007839CF"/>
    <w:rsid w:val="007841A5"/>
    <w:rsid w:val="0079379E"/>
    <w:rsid w:val="007A69EA"/>
    <w:rsid w:val="007A742F"/>
    <w:rsid w:val="007C46C1"/>
    <w:rsid w:val="007D0A50"/>
    <w:rsid w:val="007D1AD7"/>
    <w:rsid w:val="007D3C1D"/>
    <w:rsid w:val="007D4F5F"/>
    <w:rsid w:val="00815C2E"/>
    <w:rsid w:val="008254C8"/>
    <w:rsid w:val="0085334D"/>
    <w:rsid w:val="00857B90"/>
    <w:rsid w:val="0086282D"/>
    <w:rsid w:val="008666B5"/>
    <w:rsid w:val="00873695"/>
    <w:rsid w:val="00873F83"/>
    <w:rsid w:val="00876836"/>
    <w:rsid w:val="00877D2D"/>
    <w:rsid w:val="008912A3"/>
    <w:rsid w:val="008A0697"/>
    <w:rsid w:val="008A3DD0"/>
    <w:rsid w:val="008C0D30"/>
    <w:rsid w:val="008C4018"/>
    <w:rsid w:val="008D30CF"/>
    <w:rsid w:val="008D5A9C"/>
    <w:rsid w:val="008F6319"/>
    <w:rsid w:val="00902FB5"/>
    <w:rsid w:val="00913CB2"/>
    <w:rsid w:val="00926621"/>
    <w:rsid w:val="009274CD"/>
    <w:rsid w:val="00942F1D"/>
    <w:rsid w:val="009538D9"/>
    <w:rsid w:val="00964565"/>
    <w:rsid w:val="00964755"/>
    <w:rsid w:val="00973DFE"/>
    <w:rsid w:val="00981242"/>
    <w:rsid w:val="00990C18"/>
    <w:rsid w:val="00992F95"/>
    <w:rsid w:val="00995DC3"/>
    <w:rsid w:val="009A6DA3"/>
    <w:rsid w:val="009B0E09"/>
    <w:rsid w:val="009B39DB"/>
    <w:rsid w:val="009C373F"/>
    <w:rsid w:val="009C4D8B"/>
    <w:rsid w:val="009D360E"/>
    <w:rsid w:val="009D5E63"/>
    <w:rsid w:val="009E524A"/>
    <w:rsid w:val="009E54E7"/>
    <w:rsid w:val="009F01D0"/>
    <w:rsid w:val="00A014A5"/>
    <w:rsid w:val="00A0330C"/>
    <w:rsid w:val="00A059C1"/>
    <w:rsid w:val="00A07909"/>
    <w:rsid w:val="00A1010D"/>
    <w:rsid w:val="00A1187E"/>
    <w:rsid w:val="00A11DFA"/>
    <w:rsid w:val="00A133B1"/>
    <w:rsid w:val="00A173D4"/>
    <w:rsid w:val="00A247A3"/>
    <w:rsid w:val="00A35102"/>
    <w:rsid w:val="00A44BD6"/>
    <w:rsid w:val="00A47902"/>
    <w:rsid w:val="00A51308"/>
    <w:rsid w:val="00A54475"/>
    <w:rsid w:val="00A552CB"/>
    <w:rsid w:val="00A565C7"/>
    <w:rsid w:val="00A654B0"/>
    <w:rsid w:val="00A70B5D"/>
    <w:rsid w:val="00A710B8"/>
    <w:rsid w:val="00A72AB7"/>
    <w:rsid w:val="00A80CB0"/>
    <w:rsid w:val="00A91966"/>
    <w:rsid w:val="00A94FEA"/>
    <w:rsid w:val="00A957A6"/>
    <w:rsid w:val="00A96C8F"/>
    <w:rsid w:val="00AB5EAE"/>
    <w:rsid w:val="00AC1C79"/>
    <w:rsid w:val="00AD114F"/>
    <w:rsid w:val="00AD6B9D"/>
    <w:rsid w:val="00AE2852"/>
    <w:rsid w:val="00AE7F10"/>
    <w:rsid w:val="00AF6926"/>
    <w:rsid w:val="00B06F54"/>
    <w:rsid w:val="00B07604"/>
    <w:rsid w:val="00B1127B"/>
    <w:rsid w:val="00B14570"/>
    <w:rsid w:val="00B16B3E"/>
    <w:rsid w:val="00B17528"/>
    <w:rsid w:val="00B21EAC"/>
    <w:rsid w:val="00B3126B"/>
    <w:rsid w:val="00B347F8"/>
    <w:rsid w:val="00B44693"/>
    <w:rsid w:val="00B54EC1"/>
    <w:rsid w:val="00B602EC"/>
    <w:rsid w:val="00B607BA"/>
    <w:rsid w:val="00B62C3C"/>
    <w:rsid w:val="00B66B6A"/>
    <w:rsid w:val="00B90F04"/>
    <w:rsid w:val="00B934E8"/>
    <w:rsid w:val="00B97714"/>
    <w:rsid w:val="00BA513B"/>
    <w:rsid w:val="00BB6E2F"/>
    <w:rsid w:val="00BD09C1"/>
    <w:rsid w:val="00BD3E87"/>
    <w:rsid w:val="00BD478D"/>
    <w:rsid w:val="00BD49F3"/>
    <w:rsid w:val="00C029F4"/>
    <w:rsid w:val="00C12903"/>
    <w:rsid w:val="00C174B8"/>
    <w:rsid w:val="00C276CA"/>
    <w:rsid w:val="00C411E1"/>
    <w:rsid w:val="00C4309E"/>
    <w:rsid w:val="00C57421"/>
    <w:rsid w:val="00C748D5"/>
    <w:rsid w:val="00C877D3"/>
    <w:rsid w:val="00CA18F5"/>
    <w:rsid w:val="00CA565E"/>
    <w:rsid w:val="00CA572F"/>
    <w:rsid w:val="00CC442B"/>
    <w:rsid w:val="00CC52EB"/>
    <w:rsid w:val="00CD0E99"/>
    <w:rsid w:val="00CD33BC"/>
    <w:rsid w:val="00CD3898"/>
    <w:rsid w:val="00CD49A9"/>
    <w:rsid w:val="00CD775E"/>
    <w:rsid w:val="00CE633B"/>
    <w:rsid w:val="00CF2760"/>
    <w:rsid w:val="00CF35D8"/>
    <w:rsid w:val="00CF3828"/>
    <w:rsid w:val="00D0148F"/>
    <w:rsid w:val="00D03BBC"/>
    <w:rsid w:val="00D048BD"/>
    <w:rsid w:val="00D15C41"/>
    <w:rsid w:val="00D30C6B"/>
    <w:rsid w:val="00D34DA4"/>
    <w:rsid w:val="00D35478"/>
    <w:rsid w:val="00D359F8"/>
    <w:rsid w:val="00D46247"/>
    <w:rsid w:val="00D51C5C"/>
    <w:rsid w:val="00D60258"/>
    <w:rsid w:val="00D6245F"/>
    <w:rsid w:val="00D64130"/>
    <w:rsid w:val="00D645F2"/>
    <w:rsid w:val="00D67724"/>
    <w:rsid w:val="00D74216"/>
    <w:rsid w:val="00D801C7"/>
    <w:rsid w:val="00D83D58"/>
    <w:rsid w:val="00D87A44"/>
    <w:rsid w:val="00D87D22"/>
    <w:rsid w:val="00DA133E"/>
    <w:rsid w:val="00DA7085"/>
    <w:rsid w:val="00DA7220"/>
    <w:rsid w:val="00DC2F89"/>
    <w:rsid w:val="00DC3D8E"/>
    <w:rsid w:val="00DC51EF"/>
    <w:rsid w:val="00DC572A"/>
    <w:rsid w:val="00DC5881"/>
    <w:rsid w:val="00DD7DDB"/>
    <w:rsid w:val="00DE2378"/>
    <w:rsid w:val="00DF0C79"/>
    <w:rsid w:val="00E12D1A"/>
    <w:rsid w:val="00E13C43"/>
    <w:rsid w:val="00E1522E"/>
    <w:rsid w:val="00E30D5D"/>
    <w:rsid w:val="00E32E65"/>
    <w:rsid w:val="00E352C1"/>
    <w:rsid w:val="00E4052A"/>
    <w:rsid w:val="00E542BD"/>
    <w:rsid w:val="00E56FD0"/>
    <w:rsid w:val="00E575FA"/>
    <w:rsid w:val="00E65E1A"/>
    <w:rsid w:val="00E75E7C"/>
    <w:rsid w:val="00E77552"/>
    <w:rsid w:val="00E825ED"/>
    <w:rsid w:val="00E936B7"/>
    <w:rsid w:val="00E95FA4"/>
    <w:rsid w:val="00EA5EE6"/>
    <w:rsid w:val="00EB7306"/>
    <w:rsid w:val="00ED21E1"/>
    <w:rsid w:val="00ED71DE"/>
    <w:rsid w:val="00EE7013"/>
    <w:rsid w:val="00EF2BB5"/>
    <w:rsid w:val="00EF777A"/>
    <w:rsid w:val="00F105B3"/>
    <w:rsid w:val="00F10A91"/>
    <w:rsid w:val="00F123CD"/>
    <w:rsid w:val="00F1635A"/>
    <w:rsid w:val="00F322AD"/>
    <w:rsid w:val="00F351BB"/>
    <w:rsid w:val="00F45CB8"/>
    <w:rsid w:val="00F6208A"/>
    <w:rsid w:val="00F760DB"/>
    <w:rsid w:val="00F83E50"/>
    <w:rsid w:val="00FA593A"/>
    <w:rsid w:val="00FA72CF"/>
    <w:rsid w:val="00FB2BCD"/>
    <w:rsid w:val="00FC63B4"/>
    <w:rsid w:val="00FD2251"/>
    <w:rsid w:val="00FE03CC"/>
    <w:rsid w:val="00FE299C"/>
    <w:rsid w:val="00FE34FA"/>
    <w:rsid w:val="00FE5AF9"/>
    <w:rsid w:val="00FF3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6BEFBF"/>
  <w15:docId w15:val="{715A8C6D-E520-4955-AFB0-BAA5A5205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A2A7C"/>
    <w:pPr>
      <w:ind w:left="360"/>
      <w:jc w:val="both"/>
    </w:pPr>
    <w:rPr>
      <w:sz w:val="22"/>
    </w:rPr>
  </w:style>
  <w:style w:type="character" w:customStyle="1" w:styleId="a4">
    <w:name w:val="Основной текст с отступом Знак"/>
    <w:basedOn w:val="a0"/>
    <w:link w:val="a3"/>
    <w:rsid w:val="005A2A7C"/>
    <w:rPr>
      <w:rFonts w:ascii="Times New Roman" w:eastAsia="Times New Roman" w:hAnsi="Times New Roman" w:cs="Times New Roman"/>
      <w:szCs w:val="20"/>
      <w:lang w:eastAsia="zh-CN"/>
    </w:rPr>
  </w:style>
  <w:style w:type="paragraph" w:styleId="a5">
    <w:name w:val="Body Text"/>
    <w:basedOn w:val="a"/>
    <w:link w:val="a6"/>
    <w:rsid w:val="005A2A7C"/>
    <w:pPr>
      <w:jc w:val="both"/>
    </w:pPr>
    <w:rPr>
      <w:sz w:val="22"/>
    </w:rPr>
  </w:style>
  <w:style w:type="character" w:customStyle="1" w:styleId="a6">
    <w:name w:val="Основной текст Знак"/>
    <w:basedOn w:val="a0"/>
    <w:link w:val="a5"/>
    <w:rsid w:val="005A2A7C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1">
    <w:name w:val="Обычный1"/>
    <w:rsid w:val="005A2A7C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Preformatted">
    <w:name w:val="Preformatted"/>
    <w:basedOn w:val="1"/>
    <w:rsid w:val="005A2A7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styleId="3">
    <w:name w:val="Body Text Indent 3"/>
    <w:basedOn w:val="a"/>
    <w:link w:val="30"/>
    <w:rsid w:val="005A2A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A2A7C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7">
    <w:name w:val="footer"/>
    <w:basedOn w:val="a"/>
    <w:link w:val="a8"/>
    <w:uiPriority w:val="99"/>
    <w:rsid w:val="005A2A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2A7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9">
    <w:name w:val="page number"/>
    <w:basedOn w:val="a0"/>
    <w:rsid w:val="005A2A7C"/>
  </w:style>
  <w:style w:type="paragraph" w:styleId="aa">
    <w:name w:val="header"/>
    <w:basedOn w:val="a"/>
    <w:link w:val="ab"/>
    <w:uiPriority w:val="99"/>
    <w:unhideWhenUsed/>
    <w:rsid w:val="00167EC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7EC1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c">
    <w:name w:val="Hyperlink"/>
    <w:basedOn w:val="a0"/>
    <w:uiPriority w:val="99"/>
    <w:unhideWhenUsed/>
    <w:rsid w:val="00167EC1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5B319A"/>
    <w:pPr>
      <w:ind w:left="720"/>
      <w:contextualSpacing/>
    </w:pPr>
  </w:style>
  <w:style w:type="paragraph" w:styleId="ae">
    <w:name w:val="No Spacing"/>
    <w:uiPriority w:val="1"/>
    <w:qFormat/>
    <w:rsid w:val="00782B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Другое_"/>
    <w:basedOn w:val="a0"/>
    <w:link w:val="af0"/>
    <w:rsid w:val="00B44693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af0">
    <w:name w:val="Другое"/>
    <w:basedOn w:val="a"/>
    <w:link w:val="af"/>
    <w:rsid w:val="00B44693"/>
    <w:pPr>
      <w:widowControl w:val="0"/>
      <w:shd w:val="clear" w:color="auto" w:fill="FFFFFF"/>
    </w:pPr>
    <w:rPr>
      <w:rFonts w:ascii="Arial" w:eastAsia="Arial" w:hAnsi="Arial" w:cs="Arial"/>
      <w:sz w:val="14"/>
      <w:szCs w:val="14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FC63B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C63B4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Default">
    <w:name w:val="Default"/>
    <w:rsid w:val="000377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FollowedHyperlink"/>
    <w:basedOn w:val="a0"/>
    <w:uiPriority w:val="99"/>
    <w:semiHidden/>
    <w:unhideWhenUsed/>
    <w:rsid w:val="00DA72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4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cl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54054-9710-4E8A-864F-72AAF10B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Коваль</dc:creator>
  <cp:lastModifiedBy>Microsoft Office User</cp:lastModifiedBy>
  <cp:revision>9</cp:revision>
  <cp:lastPrinted>2018-10-08T03:46:00Z</cp:lastPrinted>
  <dcterms:created xsi:type="dcterms:W3CDTF">2022-09-29T05:13:00Z</dcterms:created>
  <dcterms:modified xsi:type="dcterms:W3CDTF">2022-10-17T07:19:00Z</dcterms:modified>
</cp:coreProperties>
</file>